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CF7" w:rsidRDefault="00FD0947">
      <w:pPr>
        <w:spacing w:line="360" w:lineRule="auto"/>
        <w:ind w:firstLineChars="200" w:firstLine="720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恒温水杯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任务</w:t>
      </w:r>
    </w:p>
    <w:p w:rsidR="00FD0947" w:rsidRPr="00FD0947" w:rsidRDefault="00FD0947" w:rsidP="00FD0947">
      <w:pPr>
        <w:pStyle w:val="a4"/>
        <w:spacing w:line="360" w:lineRule="auto"/>
        <w:ind w:left="425" w:firstLineChars="0" w:firstLine="0"/>
        <w:rPr>
          <w:sz w:val="24"/>
        </w:rPr>
      </w:pPr>
      <w:r w:rsidRPr="00FD0947">
        <w:rPr>
          <w:rFonts w:hint="eastAsia"/>
          <w:sz w:val="24"/>
        </w:rPr>
        <w:t>设计并制作一个能稳定温度的水杯，并具有一定的使用价值。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基本要求</w:t>
      </w:r>
    </w:p>
    <w:p w:rsidR="00FD0947" w:rsidRDefault="00FD0947" w:rsidP="00FD0947">
      <w:pPr>
        <w:numPr>
          <w:ilvl w:val="1"/>
          <w:numId w:val="1"/>
        </w:numPr>
        <w:spacing w:line="360" w:lineRule="auto"/>
        <w:jc w:val="left"/>
        <w:rPr>
          <w:sz w:val="24"/>
        </w:rPr>
      </w:pPr>
      <w:r w:rsidRPr="00FD0947">
        <w:rPr>
          <w:rFonts w:hint="eastAsia"/>
          <w:sz w:val="24"/>
        </w:rPr>
        <w:t>制作水杯并能装入至少</w:t>
      </w:r>
      <w:r>
        <w:rPr>
          <w:rFonts w:hint="eastAsia"/>
          <w:sz w:val="24"/>
        </w:rPr>
        <w:t>2</w:t>
      </w:r>
      <w:r w:rsidR="004C7DAE">
        <w:rPr>
          <w:rFonts w:hint="eastAsia"/>
          <w:sz w:val="24"/>
        </w:rPr>
        <w:t>5</w:t>
      </w:r>
      <w:r>
        <w:rPr>
          <w:rFonts w:hint="eastAsia"/>
          <w:sz w:val="24"/>
        </w:rPr>
        <w:t>0</w:t>
      </w:r>
      <w:r w:rsidRPr="00FD0947">
        <w:rPr>
          <w:rFonts w:hint="eastAsia"/>
          <w:sz w:val="24"/>
        </w:rPr>
        <w:t>ml</w:t>
      </w:r>
      <w:r w:rsidRPr="00FD0947">
        <w:rPr>
          <w:rFonts w:hint="eastAsia"/>
          <w:sz w:val="24"/>
        </w:rPr>
        <w:t>水</w:t>
      </w:r>
    </w:p>
    <w:p w:rsidR="00F60CF7" w:rsidRDefault="00FD0947" w:rsidP="00FD0947">
      <w:pPr>
        <w:numPr>
          <w:ilvl w:val="1"/>
          <w:numId w:val="1"/>
        </w:numPr>
        <w:spacing w:line="360" w:lineRule="auto"/>
        <w:rPr>
          <w:sz w:val="24"/>
        </w:rPr>
      </w:pPr>
      <w:r w:rsidRPr="00FD0947">
        <w:rPr>
          <w:rFonts w:hint="eastAsia"/>
          <w:sz w:val="24"/>
        </w:rPr>
        <w:t>由按键</w:t>
      </w:r>
      <w:r w:rsidR="00004565">
        <w:rPr>
          <w:rFonts w:hint="eastAsia"/>
          <w:sz w:val="24"/>
        </w:rPr>
        <w:t>或旋钮等</w:t>
      </w:r>
      <w:r w:rsidRPr="00FD0947">
        <w:rPr>
          <w:rFonts w:hint="eastAsia"/>
          <w:sz w:val="24"/>
        </w:rPr>
        <w:t>输入温度值，尽快</w:t>
      </w:r>
      <w:r w:rsidR="002F770E">
        <w:rPr>
          <w:rFonts w:hint="eastAsia"/>
          <w:sz w:val="24"/>
        </w:rPr>
        <w:t>加热</w:t>
      </w:r>
      <w:r w:rsidRPr="00FD0947">
        <w:rPr>
          <w:rFonts w:hint="eastAsia"/>
          <w:sz w:val="24"/>
        </w:rPr>
        <w:t>达到并稳定在该温度，误差</w:t>
      </w:r>
      <w:r w:rsidR="00201137">
        <w:rPr>
          <w:rFonts w:hint="eastAsia"/>
          <w:sz w:val="24"/>
        </w:rPr>
        <w:t>及波动范围</w:t>
      </w:r>
      <w:r w:rsidRPr="00FD0947">
        <w:rPr>
          <w:rFonts w:hint="eastAsia"/>
          <w:sz w:val="24"/>
        </w:rPr>
        <w:t>不超过</w:t>
      </w:r>
      <w:r w:rsidR="00004565">
        <w:rPr>
          <w:rFonts w:hint="eastAsia"/>
          <w:sz w:val="24"/>
        </w:rPr>
        <w:t>±</w:t>
      </w:r>
      <w:r w:rsidR="00004565">
        <w:rPr>
          <w:rFonts w:hint="eastAsia"/>
          <w:sz w:val="24"/>
        </w:rPr>
        <w:t>10</w:t>
      </w:r>
      <w:r w:rsidRPr="00FD0947">
        <w:rPr>
          <w:rFonts w:hint="eastAsia"/>
          <w:sz w:val="24"/>
        </w:rPr>
        <w:t>摄氏度</w:t>
      </w:r>
    </w:p>
    <w:p w:rsidR="00FD0947" w:rsidRDefault="00FD0947" w:rsidP="00FD0947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具有温度显示功能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发挥部分</w:t>
      </w:r>
    </w:p>
    <w:p w:rsidR="00004565" w:rsidRDefault="00004565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完成基本要求第二项且误差尽可能小</w:t>
      </w:r>
    </w:p>
    <w:p w:rsidR="00FD0947" w:rsidRDefault="00FD0947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FD0947">
        <w:rPr>
          <w:rFonts w:hint="eastAsia"/>
          <w:sz w:val="24"/>
        </w:rPr>
        <w:t>能够将热水快速降温</w:t>
      </w:r>
    </w:p>
    <w:p w:rsidR="00CD1D89" w:rsidRDefault="00CD1D89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方便携带，包括有盖，倒置不漏水以及有电池供电功能</w:t>
      </w:r>
    </w:p>
    <w:p w:rsidR="00084227" w:rsidRPr="00FD0947" w:rsidRDefault="000C4310" w:rsidP="00A568DC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做工和设计特别</w:t>
      </w:r>
      <w:r w:rsidR="00004565">
        <w:rPr>
          <w:rFonts w:hint="eastAsia"/>
          <w:sz w:val="24"/>
        </w:rPr>
        <w:t>精致或具有</w:t>
      </w:r>
      <w:r w:rsidR="00084227">
        <w:rPr>
          <w:rFonts w:hint="eastAsia"/>
          <w:sz w:val="24"/>
        </w:rPr>
        <w:t>其他有实用价值和创意的功能</w:t>
      </w:r>
      <w:r w:rsidR="00241FCF">
        <w:rPr>
          <w:rFonts w:hint="eastAsia"/>
          <w:sz w:val="24"/>
        </w:rPr>
        <w:t>如制冷等</w:t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注意事项</w:t>
      </w:r>
    </w:p>
    <w:p w:rsidR="00F60CF7" w:rsidRDefault="00CD1D89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水杯容量不限制但不宜过大</w:t>
      </w:r>
    </w:p>
    <w:p w:rsidR="000C4310" w:rsidRDefault="000C4310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所用单片机不限</w:t>
      </w:r>
    </w:p>
    <w:p w:rsidR="00CD1D89" w:rsidRDefault="00CD1D89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需要用到的直流电源自备</w:t>
      </w:r>
    </w:p>
    <w:p w:rsidR="00F60CF7" w:rsidRDefault="00CD1D89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出于安全考虑不允许使用</w:t>
      </w:r>
      <w:r>
        <w:rPr>
          <w:rFonts w:hint="eastAsia"/>
          <w:sz w:val="24"/>
        </w:rPr>
        <w:t>220</w:t>
      </w:r>
      <w:r>
        <w:rPr>
          <w:sz w:val="24"/>
        </w:rPr>
        <w:t>V</w:t>
      </w:r>
      <w:r>
        <w:rPr>
          <w:rFonts w:hint="eastAsia"/>
          <w:sz w:val="24"/>
        </w:rPr>
        <w:t>供电的大功率加热器件如热得快等</w:t>
      </w:r>
      <w:r w:rsidR="00A568DC">
        <w:rPr>
          <w:rFonts w:hint="eastAsia"/>
          <w:sz w:val="24"/>
        </w:rPr>
        <w:t>。</w:t>
      </w:r>
    </w:p>
    <w:p w:rsidR="00F60CF7" w:rsidRDefault="00CD1D89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不允许使用成品恒温模块</w:t>
      </w:r>
    </w:p>
    <w:p w:rsidR="00F60CF7" w:rsidRDefault="00CD1D89">
      <w:pPr>
        <w:numPr>
          <w:ilvl w:val="1"/>
          <w:numId w:val="1"/>
        </w:numPr>
        <w:spacing w:line="360" w:lineRule="auto"/>
        <w:ind w:left="0" w:firstLineChars="200" w:firstLine="480"/>
        <w:rPr>
          <w:sz w:val="24"/>
        </w:rPr>
      </w:pPr>
      <w:r>
        <w:rPr>
          <w:rFonts w:hint="eastAsia"/>
          <w:sz w:val="24"/>
        </w:rPr>
        <w:t>水杯具体结构不作限制，但应方便测试时温度的测量</w:t>
      </w:r>
    </w:p>
    <w:p w:rsidR="00F60CF7" w:rsidRDefault="00A568DC">
      <w:pPr>
        <w:rPr>
          <w:sz w:val="24"/>
        </w:rPr>
      </w:pPr>
      <w:r>
        <w:rPr>
          <w:rFonts w:hint="eastAsia"/>
          <w:sz w:val="24"/>
        </w:rPr>
        <w:br w:type="page"/>
      </w:r>
    </w:p>
    <w:p w:rsidR="00F60CF7" w:rsidRDefault="00A568DC">
      <w:pPr>
        <w:numPr>
          <w:ilvl w:val="0"/>
          <w:numId w:val="1"/>
        </w:numPr>
        <w:spacing w:line="360" w:lineRule="auto"/>
        <w:ind w:left="0" w:firstLine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评分标准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17"/>
        <w:gridCol w:w="6225"/>
        <w:gridCol w:w="1580"/>
      </w:tblGrid>
      <w:tr w:rsidR="00F60CF7">
        <w:trPr>
          <w:trHeight w:val="611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设计报告</w:t>
            </w: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项目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分数</w:t>
            </w:r>
          </w:p>
        </w:tc>
      </w:tr>
      <w:tr w:rsidR="00F60CF7">
        <w:trPr>
          <w:trHeight w:val="1824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方案比较、设计与论证，理论分析与计算，系统总体框图、核心电路原理图、主要流程图、程序清单及有关设计文件，测试方法与仪器，测试数据及测试结果分析，心得体会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20</w:t>
            </w:r>
          </w:p>
        </w:tc>
      </w:tr>
      <w:tr w:rsidR="00F60CF7">
        <w:trPr>
          <w:trHeight w:val="567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基本要求</w:t>
            </w: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004565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F60CF7" w:rsidRDefault="0020651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 w:rsidR="00A568DC">
              <w:rPr>
                <w:rFonts w:ascii="微软雅黑" w:eastAsia="微软雅黑" w:hAnsi="微软雅黑" w:cs="微软雅黑" w:hint="eastAsia"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(3)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F60CF7" w:rsidRDefault="0020651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</w:t>
            </w:r>
            <w:r w:rsidR="00004565">
              <w:rPr>
                <w:rFonts w:ascii="微软雅黑" w:eastAsia="微软雅黑" w:hAnsi="微软雅黑" w:cs="微软雅黑" w:hint="eastAsia"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20651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4</w:t>
            </w:r>
            <w:r w:rsidR="00A568DC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717" w:type="dxa"/>
            <w:vMerge w:val="restart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发挥部分</w:t>
            </w:r>
          </w:p>
        </w:tc>
        <w:tc>
          <w:tcPr>
            <w:tcW w:w="6225" w:type="dxa"/>
            <w:vAlign w:val="center"/>
          </w:tcPr>
          <w:p w:rsidR="00F60CF7" w:rsidRDefault="00A568DC" w:rsidP="00657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>项</w:t>
            </w:r>
            <w:r w:rsidR="006578BA">
              <w:rPr>
                <w:rFonts w:hint="eastAsia"/>
                <w:sz w:val="24"/>
              </w:rPr>
              <w:t>，得分为</w:t>
            </w:r>
            <w:r w:rsidR="006578BA">
              <w:rPr>
                <w:rFonts w:hint="eastAsia"/>
                <w:sz w:val="24"/>
              </w:rPr>
              <w:t>2</w:t>
            </w:r>
            <w:r w:rsidR="006578BA">
              <w:rPr>
                <w:rFonts w:hint="eastAsia"/>
                <w:sz w:val="24"/>
              </w:rPr>
              <w:t>×</w:t>
            </w:r>
            <w:r w:rsidR="004C6123">
              <w:rPr>
                <w:rFonts w:hint="eastAsia"/>
                <w:sz w:val="24"/>
              </w:rPr>
              <w:t>(</w:t>
            </w:r>
            <w:r w:rsidR="006578BA">
              <w:rPr>
                <w:rFonts w:hint="eastAsia"/>
                <w:sz w:val="24"/>
              </w:rPr>
              <w:t>10-|</w:t>
            </w:r>
            <w:r w:rsidR="006578BA">
              <w:rPr>
                <w:rFonts w:hint="eastAsia"/>
                <w:sz w:val="24"/>
              </w:rPr>
              <w:t>误差</w:t>
            </w:r>
            <w:r w:rsidR="00201137">
              <w:rPr>
                <w:rFonts w:hint="eastAsia"/>
                <w:sz w:val="24"/>
              </w:rPr>
              <w:t>或波动范围</w:t>
            </w:r>
            <w:r w:rsidR="006578BA">
              <w:rPr>
                <w:rFonts w:hint="eastAsia"/>
                <w:sz w:val="24"/>
              </w:rPr>
              <w:t>|</w:t>
            </w:r>
            <w:r w:rsidR="004C6123">
              <w:rPr>
                <w:rFonts w:hint="eastAsia"/>
                <w:sz w:val="24"/>
              </w:rPr>
              <w:t>)</w:t>
            </w:r>
            <w:r w:rsidR="006578BA">
              <w:rPr>
                <w:sz w:val="24"/>
              </w:rPr>
              <w:t xml:space="preserve"> 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004565" w:rsidRDefault="00A568DC" w:rsidP="004C6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(2)</w:t>
            </w:r>
            <w:r>
              <w:rPr>
                <w:rFonts w:hint="eastAsia"/>
                <w:sz w:val="24"/>
              </w:rPr>
              <w:t>项</w:t>
            </w:r>
            <w:r w:rsidR="00560DBC">
              <w:rPr>
                <w:rFonts w:hint="eastAsia"/>
                <w:sz w:val="24"/>
              </w:rPr>
              <w:t>，得分为</w:t>
            </w:r>
            <w:r w:rsidR="004C6123">
              <w:rPr>
                <w:rFonts w:hint="eastAsia"/>
                <w:sz w:val="24"/>
              </w:rPr>
              <w:t>0</w:t>
            </w:r>
            <w:r w:rsidR="004C6123">
              <w:rPr>
                <w:sz w:val="24"/>
              </w:rPr>
              <w:t>.1</w:t>
            </w:r>
            <w:r w:rsidR="004C6123">
              <w:rPr>
                <w:rFonts w:hint="eastAsia"/>
                <w:sz w:val="24"/>
              </w:rPr>
              <w:t>×</w:t>
            </w:r>
            <w:r w:rsidR="004C6123">
              <w:rPr>
                <w:rFonts w:hint="eastAsia"/>
                <w:sz w:val="24"/>
              </w:rPr>
              <w:t>(</w:t>
            </w:r>
            <w:r w:rsidR="00241FCF">
              <w:rPr>
                <w:rFonts w:hint="eastAsia"/>
                <w:sz w:val="24"/>
              </w:rPr>
              <w:t>2</w:t>
            </w:r>
            <w:r w:rsidR="004C7DAE">
              <w:rPr>
                <w:rFonts w:hint="eastAsia"/>
                <w:sz w:val="24"/>
              </w:rPr>
              <w:t>5</w:t>
            </w:r>
            <w:r w:rsidR="004C6123">
              <w:rPr>
                <w:sz w:val="24"/>
              </w:rPr>
              <w:t>0-</w:t>
            </w:r>
            <w:r w:rsidR="004C6123">
              <w:rPr>
                <w:rFonts w:hint="eastAsia"/>
                <w:sz w:val="24"/>
              </w:rPr>
              <w:t>秒数</w:t>
            </w:r>
            <w:r w:rsidR="004C6123">
              <w:rPr>
                <w:sz w:val="24"/>
              </w:rPr>
              <w:t>)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20</w:t>
            </w:r>
          </w:p>
        </w:tc>
      </w:tr>
      <w:tr w:rsidR="00241FCF">
        <w:trPr>
          <w:trHeight w:val="567"/>
        </w:trPr>
        <w:tc>
          <w:tcPr>
            <w:tcW w:w="717" w:type="dxa"/>
            <w:vMerge/>
            <w:vAlign w:val="center"/>
          </w:tcPr>
          <w:p w:rsidR="00241FCF" w:rsidRDefault="00241F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241FCF" w:rsidRDefault="00241FCF" w:rsidP="00E905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1769E5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580" w:type="dxa"/>
            <w:vAlign w:val="center"/>
          </w:tcPr>
          <w:p w:rsidR="00241FCF" w:rsidRDefault="00241FCF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</w:tc>
      </w:tr>
      <w:tr w:rsidR="004C6123">
        <w:trPr>
          <w:trHeight w:val="567"/>
        </w:trPr>
        <w:tc>
          <w:tcPr>
            <w:tcW w:w="717" w:type="dxa"/>
            <w:vMerge/>
            <w:vAlign w:val="center"/>
          </w:tcPr>
          <w:p w:rsidR="004C6123" w:rsidRDefault="004C612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225" w:type="dxa"/>
            <w:vAlign w:val="center"/>
          </w:tcPr>
          <w:p w:rsidR="004C6123" w:rsidRDefault="004C6123" w:rsidP="004C612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完成第</w:t>
            </w:r>
            <w:r>
              <w:rPr>
                <w:rFonts w:hint="eastAsia"/>
                <w:sz w:val="24"/>
              </w:rPr>
              <w:t>(</w:t>
            </w:r>
            <w:r w:rsidR="001769E5">
              <w:rPr>
                <w:rFonts w:hint="eastAsia"/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项酌情给分</w:t>
            </w:r>
          </w:p>
        </w:tc>
        <w:tc>
          <w:tcPr>
            <w:tcW w:w="1580" w:type="dxa"/>
            <w:vAlign w:val="center"/>
          </w:tcPr>
          <w:p w:rsidR="004C6123" w:rsidRDefault="004C6123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10</w:t>
            </w:r>
          </w:p>
        </w:tc>
      </w:tr>
      <w:tr w:rsidR="00F60CF7">
        <w:trPr>
          <w:trHeight w:val="567"/>
        </w:trPr>
        <w:tc>
          <w:tcPr>
            <w:tcW w:w="717" w:type="dxa"/>
            <w:vMerge/>
            <w:vAlign w:val="center"/>
          </w:tcPr>
          <w:p w:rsidR="00F60CF7" w:rsidRDefault="00F60CF7">
            <w:pPr>
              <w:spacing w:line="360" w:lineRule="auto"/>
              <w:jc w:val="center"/>
            </w:pPr>
          </w:p>
        </w:tc>
        <w:tc>
          <w:tcPr>
            <w:tcW w:w="6225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小计</w:t>
            </w:r>
          </w:p>
        </w:tc>
        <w:tc>
          <w:tcPr>
            <w:tcW w:w="1580" w:type="dxa"/>
            <w:vAlign w:val="center"/>
          </w:tcPr>
          <w:p w:rsidR="00F60CF7" w:rsidRDefault="0020651D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6</w:t>
            </w:r>
            <w:r w:rsidR="00A568DC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0</w:t>
            </w:r>
          </w:p>
        </w:tc>
      </w:tr>
      <w:tr w:rsidR="00F60CF7">
        <w:trPr>
          <w:trHeight w:val="567"/>
        </w:trPr>
        <w:tc>
          <w:tcPr>
            <w:tcW w:w="6942" w:type="dxa"/>
            <w:gridSpan w:val="2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总分</w:t>
            </w:r>
          </w:p>
        </w:tc>
        <w:tc>
          <w:tcPr>
            <w:tcW w:w="1580" w:type="dxa"/>
            <w:vAlign w:val="center"/>
          </w:tcPr>
          <w:p w:rsidR="00F60CF7" w:rsidRDefault="00A568DC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120</w:t>
            </w:r>
          </w:p>
        </w:tc>
      </w:tr>
    </w:tbl>
    <w:p w:rsidR="00F60CF7" w:rsidRDefault="00F60CF7">
      <w:pPr>
        <w:spacing w:line="360" w:lineRule="auto"/>
        <w:ind w:firstLineChars="200" w:firstLine="560"/>
        <w:rPr>
          <w:sz w:val="28"/>
          <w:szCs w:val="28"/>
        </w:rPr>
      </w:pPr>
    </w:p>
    <w:sectPr w:rsidR="00F6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9F" w:rsidRDefault="00C1499F" w:rsidP="0020651D">
      <w:r>
        <w:separator/>
      </w:r>
    </w:p>
  </w:endnote>
  <w:endnote w:type="continuationSeparator" w:id="0">
    <w:p w:rsidR="00C1499F" w:rsidRDefault="00C1499F" w:rsidP="0020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9F" w:rsidRDefault="00C1499F" w:rsidP="0020651D">
      <w:r>
        <w:separator/>
      </w:r>
    </w:p>
  </w:footnote>
  <w:footnote w:type="continuationSeparator" w:id="0">
    <w:p w:rsidR="00C1499F" w:rsidRDefault="00C1499F" w:rsidP="00206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88841B"/>
    <w:multiLevelType w:val="multilevel"/>
    <w:tmpl w:val="CB88841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987"/>
        </w:tabs>
        <w:ind w:left="987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F7"/>
    <w:rsid w:val="00004565"/>
    <w:rsid w:val="00084227"/>
    <w:rsid w:val="000C4310"/>
    <w:rsid w:val="00115EE5"/>
    <w:rsid w:val="001769E5"/>
    <w:rsid w:val="00201137"/>
    <w:rsid w:val="0020651D"/>
    <w:rsid w:val="00241FCF"/>
    <w:rsid w:val="002451B0"/>
    <w:rsid w:val="002F770E"/>
    <w:rsid w:val="004C6123"/>
    <w:rsid w:val="004C7DAE"/>
    <w:rsid w:val="00560DBC"/>
    <w:rsid w:val="006578BA"/>
    <w:rsid w:val="006A441D"/>
    <w:rsid w:val="006E2C06"/>
    <w:rsid w:val="00A568DC"/>
    <w:rsid w:val="00C1499F"/>
    <w:rsid w:val="00CB5713"/>
    <w:rsid w:val="00CD1D89"/>
    <w:rsid w:val="00E9053F"/>
    <w:rsid w:val="00F60CF7"/>
    <w:rsid w:val="00F85B7A"/>
    <w:rsid w:val="00FD0947"/>
    <w:rsid w:val="5CE72C8A"/>
    <w:rsid w:val="77B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D5BE"/>
  <w15:docId w15:val="{AC986330-CF27-460F-8B55-64F6C909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D0947"/>
    <w:pPr>
      <w:ind w:firstLineChars="200" w:firstLine="420"/>
    </w:pPr>
  </w:style>
  <w:style w:type="paragraph" w:styleId="a5">
    <w:name w:val="header"/>
    <w:basedOn w:val="a"/>
    <w:link w:val="a6"/>
    <w:rsid w:val="00206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065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06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065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12870</dc:creator>
  <cp:lastModifiedBy>DELL</cp:lastModifiedBy>
  <cp:revision>10</cp:revision>
  <dcterms:created xsi:type="dcterms:W3CDTF">2019-10-24T02:44:00Z</dcterms:created>
  <dcterms:modified xsi:type="dcterms:W3CDTF">2019-10-24T03:23:00Z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