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-7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5E6E6C" w:rsidTr="00910034">
        <w:trPr>
          <w:trHeight w:val="1560"/>
        </w:trPr>
        <w:tc>
          <w:tcPr>
            <w:tcW w:w="8640" w:type="dxa"/>
            <w:tcBorders>
              <w:bottom w:val="single" w:sz="18" w:space="0" w:color="auto"/>
            </w:tcBorders>
          </w:tcPr>
          <w:p w:rsidR="005E6E6C" w:rsidRPr="00D51DE9" w:rsidRDefault="005E6E6C" w:rsidP="00910034">
            <w:pPr>
              <w:ind w:leftChars="236" w:left="496"/>
              <w:jc w:val="center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8B51E1" wp14:editId="2BD12312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0</wp:posOffset>
                  </wp:positionV>
                  <wp:extent cx="914400" cy="840740"/>
                  <wp:effectExtent l="0" t="0" r="0" b="0"/>
                  <wp:wrapSquare wrapText="bothSides"/>
                  <wp:docPr id="7" name="图片 7" descr="xbh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bh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0"/>
                <w:szCs w:val="30"/>
              </w:rPr>
              <w:drawing>
                <wp:inline distT="0" distB="0" distL="0" distR="0" wp14:anchorId="113B269C" wp14:editId="2544E393">
                  <wp:extent cx="1265555" cy="382905"/>
                  <wp:effectExtent l="0" t="0" r="0" b="0"/>
                  <wp:docPr id="8" name="图片 8" descr="qhd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hd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1DE9"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 xml:space="preserve">                          </w:t>
            </w:r>
            <w:r w:rsidRPr="00D51DE9">
              <w:rPr>
                <w:sz w:val="30"/>
                <w:szCs w:val="30"/>
              </w:rPr>
              <w:t>Tsinghua University</w:t>
            </w:r>
          </w:p>
          <w:p w:rsidR="005E6E6C" w:rsidRDefault="005E6E6C" w:rsidP="00910034">
            <w:pPr>
              <w:ind w:left="180"/>
              <w:jc w:val="center"/>
              <w:rPr>
                <w:sz w:val="30"/>
                <w:szCs w:val="30"/>
              </w:rPr>
            </w:pPr>
            <w:r w:rsidRPr="00D51DE9">
              <w:rPr>
                <w:rFonts w:hint="eastAsia"/>
                <w:sz w:val="28"/>
                <w:szCs w:val="28"/>
              </w:rPr>
              <w:t>中</w:t>
            </w:r>
            <w:r>
              <w:rPr>
                <w:sz w:val="28"/>
                <w:szCs w:val="28"/>
              </w:rPr>
              <w:t xml:space="preserve"> </w:t>
            </w:r>
            <w:r w:rsidRPr="00D51DE9">
              <w:rPr>
                <w:rFonts w:hint="eastAsia"/>
                <w:sz w:val="28"/>
                <w:szCs w:val="28"/>
              </w:rPr>
              <w:t>国</w:t>
            </w:r>
            <w:r>
              <w:rPr>
                <w:sz w:val="28"/>
                <w:szCs w:val="28"/>
              </w:rPr>
              <w:t xml:space="preserve"> </w:t>
            </w:r>
            <w:r w:rsidRPr="00D51DE9">
              <w:rPr>
                <w:rFonts w:hint="eastAsia"/>
                <w:sz w:val="28"/>
                <w:szCs w:val="28"/>
              </w:rPr>
              <w:t>北</w:t>
            </w:r>
            <w:r>
              <w:rPr>
                <w:sz w:val="28"/>
                <w:szCs w:val="28"/>
              </w:rPr>
              <w:t xml:space="preserve"> </w:t>
            </w:r>
            <w:r w:rsidRPr="00D51DE9">
              <w:rPr>
                <w:rFonts w:hint="eastAsia"/>
                <w:sz w:val="28"/>
                <w:szCs w:val="28"/>
              </w:rPr>
              <w:t>京</w:t>
            </w:r>
            <w:r w:rsidRPr="00D51DE9">
              <w:rPr>
                <w:rFonts w:hint="eastAsia"/>
                <w:sz w:val="28"/>
                <w:szCs w:val="28"/>
              </w:rPr>
              <w:t>100084</w:t>
            </w:r>
            <w:r>
              <w:rPr>
                <w:sz w:val="28"/>
                <w:szCs w:val="28"/>
              </w:rPr>
              <w:t xml:space="preserve">     </w:t>
            </w:r>
            <w:r w:rsidRPr="00D51DE9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D51DE9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>Beijin</w:t>
            </w:r>
            <w:r>
              <w:rPr>
                <w:sz w:val="30"/>
                <w:szCs w:val="30"/>
              </w:rPr>
              <w:t xml:space="preserve">g </w:t>
            </w:r>
            <w:r w:rsidRPr="00D51DE9">
              <w:rPr>
                <w:rFonts w:hint="eastAsia"/>
                <w:sz w:val="30"/>
                <w:szCs w:val="30"/>
              </w:rPr>
              <w:t>100084</w:t>
            </w:r>
            <w:r w:rsidRPr="00D51DE9">
              <w:rPr>
                <w:sz w:val="30"/>
                <w:szCs w:val="30"/>
              </w:rPr>
              <w:t>, China</w:t>
            </w:r>
          </w:p>
        </w:tc>
      </w:tr>
    </w:tbl>
    <w:p w:rsidR="00335B6B" w:rsidRDefault="00335B6B" w:rsidP="00335B6B">
      <w:pPr>
        <w:spacing w:after="120"/>
        <w:jc w:val="center"/>
        <w:rPr>
          <w:rFonts w:asciiTheme="minorEastAsia" w:hAnsiTheme="minorEastAsia" w:cs="Tahoma"/>
          <w:b/>
          <w:bCs/>
          <w:color w:val="000000" w:themeColor="text1"/>
          <w:sz w:val="28"/>
          <w:szCs w:val="21"/>
        </w:rPr>
      </w:pPr>
      <w:r>
        <w:rPr>
          <w:rFonts w:asciiTheme="minorEastAsia" w:hAnsiTheme="minorEastAsia" w:cs="Tahoma" w:hint="eastAsia"/>
          <w:b/>
          <w:bCs/>
          <w:color w:val="000000" w:themeColor="text1"/>
          <w:sz w:val="28"/>
          <w:szCs w:val="21"/>
        </w:rPr>
        <w:t>参会</w:t>
      </w:r>
      <w:r w:rsidRPr="00836FAB">
        <w:rPr>
          <w:rFonts w:asciiTheme="minorEastAsia" w:hAnsiTheme="minorEastAsia" w:cs="Tahoma" w:hint="eastAsia"/>
          <w:b/>
          <w:bCs/>
          <w:color w:val="000000" w:themeColor="text1"/>
          <w:sz w:val="28"/>
          <w:szCs w:val="21"/>
        </w:rPr>
        <w:t>回执</w:t>
      </w:r>
    </w:p>
    <w:p w:rsidR="00335B6B" w:rsidRPr="00C736EE" w:rsidRDefault="00335B6B" w:rsidP="00335B6B">
      <w:pPr>
        <w:rPr>
          <w:rFonts w:asciiTheme="minorEastAsia" w:hAnsiTheme="minorEastAsia" w:cs="宋体"/>
          <w:b/>
          <w:color w:val="000000"/>
          <w:szCs w:val="21"/>
        </w:rPr>
      </w:pPr>
      <w:r w:rsidRPr="00C736EE">
        <w:rPr>
          <w:rFonts w:asciiTheme="minorEastAsia" w:hAnsiTheme="minorEastAsia" w:cs="宋体" w:hint="eastAsia"/>
          <w:b/>
          <w:color w:val="000000"/>
          <w:szCs w:val="21"/>
        </w:rPr>
        <w:t>因会场容量有限，请务必在2017年6月20日之前反馈回执。</w:t>
      </w:r>
    </w:p>
    <w:tbl>
      <w:tblPr>
        <w:tblW w:w="9930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67"/>
        <w:gridCol w:w="1702"/>
        <w:gridCol w:w="1497"/>
        <w:gridCol w:w="2131"/>
        <w:gridCol w:w="2613"/>
      </w:tblGrid>
      <w:tr w:rsidR="00335B6B" w:rsidTr="00F12374">
        <w:trPr>
          <w:trHeight w:hRule="exact" w:val="550"/>
        </w:trPr>
        <w:tc>
          <w:tcPr>
            <w:tcW w:w="5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B6B" w:rsidRDefault="00335B6B" w:rsidP="00F12374">
            <w:pPr>
              <w:spacing w:before="52" w:after="340" w:line="241" w:lineRule="exact"/>
              <w:ind w:left="91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单位名称: </w:t>
            </w:r>
          </w:p>
        </w:tc>
        <w:tc>
          <w:tcPr>
            <w:tcW w:w="4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B6B" w:rsidRDefault="00335B6B" w:rsidP="00F12374">
            <w:pPr>
              <w:spacing w:after="200" w:line="295" w:lineRule="exact"/>
              <w:textAlignment w:val="baseline"/>
              <w:rPr>
                <w:rFonts w:asciiTheme="minorEastAsia" w:hAnsiTheme="minorEastAsia"/>
                <w:color w:val="000000"/>
                <w:szCs w:val="21"/>
                <w:lang w:val="en-GB"/>
              </w:rPr>
            </w:pPr>
          </w:p>
        </w:tc>
      </w:tr>
      <w:tr w:rsidR="00335B6B" w:rsidTr="00F12374">
        <w:trPr>
          <w:trHeight w:val="461"/>
        </w:trPr>
        <w:tc>
          <w:tcPr>
            <w:tcW w:w="9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spacing w:before="120" w:after="95" w:line="241" w:lineRule="exact"/>
              <w:ind w:firstLine="141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预计到会人数:   人</w:t>
            </w:r>
          </w:p>
        </w:tc>
      </w:tr>
      <w:tr w:rsidR="00335B6B" w:rsidTr="00F12374">
        <w:trPr>
          <w:trHeight w:hRule="exact" w:val="442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spacing w:before="110" w:after="90" w:line="241" w:lineRule="exact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 w:eastAsia="en-US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spacing w:before="110" w:after="90" w:line="241" w:lineRule="exact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 w:eastAsia="en-US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tabs>
                <w:tab w:val="left" w:pos="1496"/>
              </w:tabs>
              <w:spacing w:before="109" w:after="89" w:line="243" w:lineRule="exact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 w:eastAsia="en-US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职务/职称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spacing w:before="110" w:after="90" w:line="241" w:lineRule="exact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 w:eastAsia="en-US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联络电话/手机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spacing w:before="98" w:after="109" w:line="234" w:lineRule="exact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E-MAIL</w:t>
            </w:r>
          </w:p>
          <w:p w:rsidR="00335B6B" w:rsidRDefault="00335B6B" w:rsidP="00F12374">
            <w:pPr>
              <w:spacing w:before="110" w:after="90" w:line="241" w:lineRule="exact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 w:eastAsia="en-US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备注</w:t>
            </w:r>
          </w:p>
        </w:tc>
      </w:tr>
      <w:tr w:rsidR="00335B6B" w:rsidTr="00F12374">
        <w:trPr>
          <w:trHeight w:hRule="exact" w:val="475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</w:tr>
      <w:tr w:rsidR="00335B6B" w:rsidTr="00F12374">
        <w:trPr>
          <w:trHeight w:hRule="exact" w:val="475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</w:tr>
      <w:tr w:rsidR="00335B6B" w:rsidTr="00F12374">
        <w:trPr>
          <w:trHeight w:hRule="exact" w:val="504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 w:eastAsia="en-US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宋体" w:eastAsia="宋体" w:hAnsi="宋体"/>
                <w:color w:val="000000"/>
                <w:sz w:val="24"/>
                <w:lang w:val="en-GB"/>
              </w:rPr>
            </w:pPr>
          </w:p>
        </w:tc>
      </w:tr>
      <w:tr w:rsidR="00335B6B" w:rsidTr="00F12374">
        <w:trPr>
          <w:trHeight w:hRule="exact" w:val="3262"/>
        </w:trPr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spacing w:after="23" w:line="312" w:lineRule="exact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报名参加的专题论坛</w:t>
            </w:r>
          </w:p>
        </w:tc>
        <w:tc>
          <w:tcPr>
            <w:tcW w:w="7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before="120" w:after="120" w:line="241" w:lineRule="exact"/>
              <w:textAlignment w:val="baseline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第1组专题论坛（并行）</w:t>
            </w:r>
          </w:p>
          <w:p w:rsidR="00335B6B" w:rsidRPr="000B5918" w:rsidRDefault="00335B6B" w:rsidP="00F12374">
            <w:pPr>
              <w:spacing w:before="120" w:after="120" w:line="241" w:lineRule="exact"/>
              <w:textAlignment w:val="baseline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□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Seminar 1: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轨道交通技术的发展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                  </w:t>
            </w:r>
          </w:p>
          <w:p w:rsidR="00335B6B" w:rsidRDefault="00335B6B" w:rsidP="00F12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□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Seminar 2: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船舶电力推进技术的发展</w:t>
            </w:r>
          </w:p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□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Seminar 3: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电动汽车技术的发展</w:t>
            </w:r>
          </w:p>
          <w:p w:rsidR="00335B6B" w:rsidRDefault="00335B6B" w:rsidP="00F12374">
            <w:pPr>
              <w:spacing w:before="120" w:after="120" w:line="241" w:lineRule="exact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第2组专题论坛（并行）</w:t>
            </w:r>
          </w:p>
          <w:p w:rsidR="00335B6B" w:rsidRDefault="00335B6B" w:rsidP="00F12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□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Seminar 4: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电力电子器件及电力传动技术的发展</w:t>
            </w:r>
          </w:p>
          <w:p w:rsidR="00335B6B" w:rsidRDefault="00335B6B" w:rsidP="00F12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□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Seminar 5: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智能电网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能源互联网发展下的电气化交通供电技术</w:t>
            </w:r>
          </w:p>
          <w:p w:rsidR="00335B6B" w:rsidRDefault="00335B6B" w:rsidP="00F12374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□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Seminar 6: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储能技术的发展及其在电气化交通中的应用</w:t>
            </w:r>
          </w:p>
          <w:p w:rsidR="00335B6B" w:rsidRDefault="00335B6B" w:rsidP="00F12374">
            <w:pPr>
              <w:spacing w:after="200" w:line="276" w:lineRule="auto"/>
              <w:textAlignment w:val="baseline"/>
              <w:rPr>
                <w:rFonts w:asciiTheme="minorEastAsia" w:hAnsiTheme="minorEastAsia"/>
                <w:color w:val="000000"/>
                <w:szCs w:val="21"/>
                <w:lang w:val="en-GB"/>
              </w:rPr>
            </w:pPr>
          </w:p>
        </w:tc>
      </w:tr>
      <w:tr w:rsidR="00335B6B" w:rsidTr="00F12374">
        <w:trPr>
          <w:trHeight w:hRule="exact" w:val="1800"/>
        </w:trPr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B6B" w:rsidRDefault="00335B6B" w:rsidP="00F12374">
            <w:pPr>
              <w:spacing w:after="81" w:line="302" w:lineRule="exact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Cs w:val="21"/>
                <w:lang w:val="en-GB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备注信息</w:t>
            </w:r>
          </w:p>
        </w:tc>
        <w:tc>
          <w:tcPr>
            <w:tcW w:w="7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B6B" w:rsidRDefault="00335B6B" w:rsidP="00F12374">
            <w:pPr>
              <w:spacing w:after="200" w:line="276" w:lineRule="auto"/>
              <w:textAlignment w:val="baseline"/>
              <w:rPr>
                <w:rFonts w:asciiTheme="minorEastAsia" w:hAnsiTheme="minorEastAsia"/>
                <w:color w:val="000000"/>
                <w:szCs w:val="21"/>
                <w:lang w:val="en-GB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>分会场设置2-3个主题报告（20分钟）；另外所有与会人员均可准备一个6分钟内的主题发言，针对所选论坛的主题，就发展趋势、关键技术、最新成果等做阐述。请提前把发言的</w:t>
            </w:r>
            <w:proofErr w:type="spellStart"/>
            <w:r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>ppt</w:t>
            </w:r>
            <w:proofErr w:type="spellEnd"/>
            <w:r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>发到会务组邮箱（以“专题论坛序号+姓名+发言题目”命名，例如“专题1_电力推进技术_郑泽东”）,</w:t>
            </w:r>
            <w:r w:rsidRPr="00A002A4"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>会务组安排发言并组织研讨。</w:t>
            </w:r>
            <w:r w:rsidRPr="00B001E6"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>为了方便中外专家交流，</w:t>
            </w:r>
            <w:proofErr w:type="spellStart"/>
            <w:r w:rsidRPr="00B001E6"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>ppt</w:t>
            </w:r>
            <w:proofErr w:type="spellEnd"/>
            <w:r w:rsidRPr="00B001E6">
              <w:rPr>
                <w:rFonts w:asciiTheme="minorEastAsia" w:hAnsiTheme="minorEastAsia" w:hint="eastAsia"/>
                <w:color w:val="000000"/>
                <w:szCs w:val="21"/>
                <w:lang w:val="en-GB"/>
              </w:rPr>
              <w:t>请采用英文或者中英文结合。</w:t>
            </w:r>
          </w:p>
        </w:tc>
      </w:tr>
    </w:tbl>
    <w:p w:rsidR="00335B6B" w:rsidRPr="00C736EE" w:rsidRDefault="00335B6B" w:rsidP="00335B6B">
      <w:pPr>
        <w:rPr>
          <w:rFonts w:asciiTheme="minorEastAsia" w:hAnsiTheme="minorEastAsia" w:cs="宋体"/>
          <w:color w:val="000000"/>
          <w:szCs w:val="21"/>
        </w:rPr>
      </w:pPr>
    </w:p>
    <w:p w:rsidR="00335B6B" w:rsidRDefault="00335B6B" w:rsidP="00335B6B">
      <w:pPr>
        <w:rPr>
          <w:sz w:val="24"/>
        </w:rPr>
      </w:pPr>
      <w:r w:rsidRPr="00361BCB">
        <w:rPr>
          <w:rFonts w:asciiTheme="minorEastAsia" w:hAnsiTheme="minorEastAsia" w:cs="宋体" w:hint="eastAsia"/>
          <w:b/>
          <w:color w:val="000000"/>
          <w:szCs w:val="21"/>
        </w:rPr>
        <w:t>会议回执请邮件发送到：</w:t>
      </w:r>
      <w:r>
        <w:rPr>
          <w:rFonts w:hint="eastAsia"/>
          <w:sz w:val="24"/>
        </w:rPr>
        <w:t>qing@mail.tsinghua</w:t>
      </w:r>
      <w:bookmarkStart w:id="0" w:name="_GoBack"/>
      <w:bookmarkEnd w:id="0"/>
      <w:r>
        <w:rPr>
          <w:rFonts w:hint="eastAsia"/>
          <w:sz w:val="24"/>
        </w:rPr>
        <w:t>.edu.cn</w:t>
      </w:r>
    </w:p>
    <w:p w:rsidR="00335B6B" w:rsidRPr="00B001E6" w:rsidRDefault="00335B6B" w:rsidP="00335B6B">
      <w:pPr>
        <w:rPr>
          <w:rFonts w:asciiTheme="minorEastAsia" w:hAnsiTheme="minorEastAsia" w:cs="宋体"/>
          <w:b/>
          <w:color w:val="000000"/>
          <w:szCs w:val="21"/>
        </w:rPr>
      </w:pPr>
    </w:p>
    <w:p w:rsidR="00335B6B" w:rsidRDefault="00335B6B" w:rsidP="00335B6B">
      <w:pPr>
        <w:rPr>
          <w:rFonts w:asciiTheme="minorEastAsia" w:hAnsiTheme="minorEastAsia"/>
          <w:b/>
          <w:color w:val="000000" w:themeColor="text1"/>
          <w:szCs w:val="21"/>
        </w:rPr>
      </w:pPr>
      <w:r w:rsidRPr="00361BCB">
        <w:rPr>
          <w:rFonts w:asciiTheme="minorEastAsia" w:hAnsiTheme="minorEastAsia" w:cs="宋体" w:hint="eastAsia"/>
          <w:b/>
          <w:color w:val="000000"/>
          <w:szCs w:val="21"/>
        </w:rPr>
        <w:t>或者传真：+86-10-62772450</w:t>
      </w:r>
    </w:p>
    <w:p w:rsidR="00335B6B" w:rsidRDefault="00335B6B" w:rsidP="00335B6B">
      <w:pPr>
        <w:rPr>
          <w:rFonts w:asciiTheme="minorEastAsia" w:hAnsiTheme="minorEastAsia"/>
          <w:b/>
          <w:color w:val="000000" w:themeColor="text1"/>
          <w:szCs w:val="21"/>
        </w:rPr>
      </w:pPr>
    </w:p>
    <w:p w:rsidR="00335B6B" w:rsidRDefault="00335B6B" w:rsidP="00335B6B">
      <w:pPr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Cs w:val="21"/>
        </w:rPr>
        <w:t>周围酒店住宿信息：</w:t>
      </w:r>
    </w:p>
    <w:p w:rsidR="00335B6B" w:rsidRPr="001C38E8" w:rsidRDefault="00335B6B" w:rsidP="00335B6B">
      <w:pPr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Cs w:val="21"/>
        </w:rPr>
        <w:t xml:space="preserve">清华大学甲所、清华大学近春园宾馆  </w:t>
      </w:r>
      <w:bookmarkStart w:id="1" w:name="OLE_LINK2"/>
      <w:bookmarkStart w:id="2" w:name="OLE_LINK3"/>
      <w:bookmarkStart w:id="3" w:name="OLE_LINK4"/>
      <w:r>
        <w:rPr>
          <w:rFonts w:asciiTheme="minorEastAsia" w:hAnsiTheme="minorEastAsia" w:hint="eastAsia"/>
          <w:b/>
          <w:color w:val="000000" w:themeColor="text1"/>
          <w:szCs w:val="21"/>
        </w:rPr>
        <w:t xml:space="preserve"> 价格：约538-598元/间 </w:t>
      </w:r>
      <w:bookmarkEnd w:id="1"/>
      <w:bookmarkEnd w:id="2"/>
      <w:bookmarkEnd w:id="3"/>
      <w:r>
        <w:rPr>
          <w:rFonts w:asciiTheme="minorEastAsia" w:hAnsiTheme="minorEastAsia" w:hint="eastAsia"/>
          <w:b/>
          <w:color w:val="000000" w:themeColor="text1"/>
          <w:szCs w:val="21"/>
        </w:rPr>
        <w:t>预定电话：010-62793001</w:t>
      </w:r>
    </w:p>
    <w:p w:rsidR="00335B6B" w:rsidRPr="000214BB" w:rsidRDefault="00335B6B" w:rsidP="00335B6B">
      <w:pPr>
        <w:rPr>
          <w:rFonts w:asciiTheme="minorEastAsia" w:hAnsiTheme="minorEastAsia"/>
          <w:b/>
          <w:color w:val="000000" w:themeColor="text1"/>
          <w:szCs w:val="21"/>
        </w:rPr>
      </w:pPr>
      <w:r w:rsidRPr="000214BB">
        <w:rPr>
          <w:rFonts w:asciiTheme="minorEastAsia" w:hAnsiTheme="minorEastAsia" w:hint="eastAsia"/>
          <w:b/>
          <w:color w:val="000000" w:themeColor="text1"/>
          <w:szCs w:val="21"/>
        </w:rPr>
        <w:t xml:space="preserve">北京大学中关新园   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价格：约380-450元/间，</w:t>
      </w:r>
      <w:r w:rsidRPr="000214BB">
        <w:rPr>
          <w:rFonts w:asciiTheme="minorEastAsia" w:hAnsiTheme="minorEastAsia" w:hint="eastAsia"/>
          <w:b/>
          <w:color w:val="000000" w:themeColor="text1"/>
          <w:szCs w:val="21"/>
        </w:rPr>
        <w:t>预定电话：010-62752288</w:t>
      </w:r>
    </w:p>
    <w:p w:rsidR="00335B6B" w:rsidRPr="000214BB" w:rsidRDefault="00335B6B" w:rsidP="00335B6B">
      <w:pPr>
        <w:rPr>
          <w:rFonts w:asciiTheme="minorEastAsia" w:hAnsiTheme="minorEastAsia"/>
          <w:b/>
          <w:color w:val="000000" w:themeColor="text1"/>
          <w:szCs w:val="21"/>
        </w:rPr>
      </w:pPr>
      <w:r w:rsidRPr="000214BB">
        <w:rPr>
          <w:rFonts w:asciiTheme="minorEastAsia" w:hAnsiTheme="minorEastAsia" w:hint="eastAsia"/>
          <w:b/>
          <w:color w:val="000000" w:themeColor="text1"/>
          <w:szCs w:val="21"/>
        </w:rPr>
        <w:t>其他临近住宿：紫光国际交流中心、文津酒店、北大博雅酒店、和家宾馆</w:t>
      </w:r>
    </w:p>
    <w:p w:rsidR="004B7798" w:rsidRPr="00335B6B" w:rsidRDefault="004B7798" w:rsidP="00335B6B">
      <w:pPr>
        <w:spacing w:after="120"/>
        <w:jc w:val="center"/>
      </w:pPr>
    </w:p>
    <w:sectPr w:rsidR="004B7798" w:rsidRPr="00335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3" w:rsidRDefault="00DA1B73" w:rsidP="005E6E6C">
      <w:r>
        <w:separator/>
      </w:r>
    </w:p>
  </w:endnote>
  <w:endnote w:type="continuationSeparator" w:id="0">
    <w:p w:rsidR="00DA1B73" w:rsidRDefault="00DA1B73" w:rsidP="005E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3" w:rsidRDefault="00DA1B73" w:rsidP="005E6E6C">
      <w:r>
        <w:separator/>
      </w:r>
    </w:p>
  </w:footnote>
  <w:footnote w:type="continuationSeparator" w:id="0">
    <w:p w:rsidR="00DA1B73" w:rsidRDefault="00DA1B73" w:rsidP="005E6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BC"/>
    <w:rsid w:val="00002729"/>
    <w:rsid w:val="000407DB"/>
    <w:rsid w:val="000417C3"/>
    <w:rsid w:val="00045259"/>
    <w:rsid w:val="000671AB"/>
    <w:rsid w:val="00084286"/>
    <w:rsid w:val="000A245E"/>
    <w:rsid w:val="000A67E2"/>
    <w:rsid w:val="000B4ACB"/>
    <w:rsid w:val="000C160C"/>
    <w:rsid w:val="000C2739"/>
    <w:rsid w:val="000C5282"/>
    <w:rsid w:val="00102D86"/>
    <w:rsid w:val="001060BC"/>
    <w:rsid w:val="00117108"/>
    <w:rsid w:val="00122945"/>
    <w:rsid w:val="001362A2"/>
    <w:rsid w:val="00187FE2"/>
    <w:rsid w:val="001A0C63"/>
    <w:rsid w:val="001B253B"/>
    <w:rsid w:val="001B6DB2"/>
    <w:rsid w:val="001D18D9"/>
    <w:rsid w:val="001D669D"/>
    <w:rsid w:val="001F5329"/>
    <w:rsid w:val="00204199"/>
    <w:rsid w:val="002105A1"/>
    <w:rsid w:val="00235E90"/>
    <w:rsid w:val="002513B9"/>
    <w:rsid w:val="00253F1F"/>
    <w:rsid w:val="00261DAE"/>
    <w:rsid w:val="00264969"/>
    <w:rsid w:val="002B2626"/>
    <w:rsid w:val="002E2FFC"/>
    <w:rsid w:val="002F3F0F"/>
    <w:rsid w:val="002F446F"/>
    <w:rsid w:val="00304324"/>
    <w:rsid w:val="00335B6B"/>
    <w:rsid w:val="0036544E"/>
    <w:rsid w:val="00394ED2"/>
    <w:rsid w:val="00395902"/>
    <w:rsid w:val="003E1A62"/>
    <w:rsid w:val="003E5D8B"/>
    <w:rsid w:val="003F7745"/>
    <w:rsid w:val="00415BF7"/>
    <w:rsid w:val="00426E42"/>
    <w:rsid w:val="00430432"/>
    <w:rsid w:val="00472051"/>
    <w:rsid w:val="00497C19"/>
    <w:rsid w:val="004B07DA"/>
    <w:rsid w:val="004B7798"/>
    <w:rsid w:val="004C4325"/>
    <w:rsid w:val="004C4632"/>
    <w:rsid w:val="004F1EFD"/>
    <w:rsid w:val="004F4528"/>
    <w:rsid w:val="005259BC"/>
    <w:rsid w:val="00535A49"/>
    <w:rsid w:val="00572F31"/>
    <w:rsid w:val="005930D3"/>
    <w:rsid w:val="00595612"/>
    <w:rsid w:val="005A7A32"/>
    <w:rsid w:val="005D50EB"/>
    <w:rsid w:val="005D697F"/>
    <w:rsid w:val="005E6E6C"/>
    <w:rsid w:val="0060374C"/>
    <w:rsid w:val="00611DDE"/>
    <w:rsid w:val="006347F8"/>
    <w:rsid w:val="00651FFF"/>
    <w:rsid w:val="00690D18"/>
    <w:rsid w:val="006913DD"/>
    <w:rsid w:val="00695536"/>
    <w:rsid w:val="006A2D0E"/>
    <w:rsid w:val="006A59A0"/>
    <w:rsid w:val="006D1CA7"/>
    <w:rsid w:val="006D6AFC"/>
    <w:rsid w:val="006F2F1E"/>
    <w:rsid w:val="00707726"/>
    <w:rsid w:val="007136C6"/>
    <w:rsid w:val="007163EA"/>
    <w:rsid w:val="00717166"/>
    <w:rsid w:val="0073155F"/>
    <w:rsid w:val="007A73CA"/>
    <w:rsid w:val="007B3D77"/>
    <w:rsid w:val="007D05DD"/>
    <w:rsid w:val="007E297E"/>
    <w:rsid w:val="007F3A79"/>
    <w:rsid w:val="008026E3"/>
    <w:rsid w:val="00804042"/>
    <w:rsid w:val="008217AF"/>
    <w:rsid w:val="00824328"/>
    <w:rsid w:val="008245D3"/>
    <w:rsid w:val="008346BE"/>
    <w:rsid w:val="00882AEB"/>
    <w:rsid w:val="00883DDA"/>
    <w:rsid w:val="0089108A"/>
    <w:rsid w:val="008A4341"/>
    <w:rsid w:val="008B0D04"/>
    <w:rsid w:val="009064A3"/>
    <w:rsid w:val="00912AF3"/>
    <w:rsid w:val="00932C26"/>
    <w:rsid w:val="009439EE"/>
    <w:rsid w:val="009604C9"/>
    <w:rsid w:val="00964925"/>
    <w:rsid w:val="00967004"/>
    <w:rsid w:val="0099375F"/>
    <w:rsid w:val="009A1BF4"/>
    <w:rsid w:val="009A2315"/>
    <w:rsid w:val="009D40E0"/>
    <w:rsid w:val="009E1062"/>
    <w:rsid w:val="009E53E5"/>
    <w:rsid w:val="009F6D72"/>
    <w:rsid w:val="009F7FA8"/>
    <w:rsid w:val="00A1670A"/>
    <w:rsid w:val="00A40B24"/>
    <w:rsid w:val="00A413E9"/>
    <w:rsid w:val="00A41F31"/>
    <w:rsid w:val="00A4375F"/>
    <w:rsid w:val="00A539DE"/>
    <w:rsid w:val="00A566A1"/>
    <w:rsid w:val="00A77CB7"/>
    <w:rsid w:val="00A86F8E"/>
    <w:rsid w:val="00AC53F5"/>
    <w:rsid w:val="00AE0BC2"/>
    <w:rsid w:val="00AE5BB3"/>
    <w:rsid w:val="00AF73FE"/>
    <w:rsid w:val="00B047E3"/>
    <w:rsid w:val="00B12D25"/>
    <w:rsid w:val="00B223C3"/>
    <w:rsid w:val="00B24023"/>
    <w:rsid w:val="00B317B0"/>
    <w:rsid w:val="00B331A7"/>
    <w:rsid w:val="00B34E8B"/>
    <w:rsid w:val="00B46427"/>
    <w:rsid w:val="00B624EB"/>
    <w:rsid w:val="00B810A8"/>
    <w:rsid w:val="00B84442"/>
    <w:rsid w:val="00BF3184"/>
    <w:rsid w:val="00C06DE7"/>
    <w:rsid w:val="00C22C34"/>
    <w:rsid w:val="00C85EDE"/>
    <w:rsid w:val="00CB00EB"/>
    <w:rsid w:val="00CB2100"/>
    <w:rsid w:val="00CC1BF2"/>
    <w:rsid w:val="00CC7429"/>
    <w:rsid w:val="00D01D4E"/>
    <w:rsid w:val="00D0261E"/>
    <w:rsid w:val="00D07000"/>
    <w:rsid w:val="00D23AF1"/>
    <w:rsid w:val="00D302A9"/>
    <w:rsid w:val="00D5586E"/>
    <w:rsid w:val="00D77A8E"/>
    <w:rsid w:val="00D829D0"/>
    <w:rsid w:val="00D94BBF"/>
    <w:rsid w:val="00DA1B73"/>
    <w:rsid w:val="00DA5614"/>
    <w:rsid w:val="00DB1711"/>
    <w:rsid w:val="00DC3A14"/>
    <w:rsid w:val="00DD51C5"/>
    <w:rsid w:val="00DE17FB"/>
    <w:rsid w:val="00E178C7"/>
    <w:rsid w:val="00E34A69"/>
    <w:rsid w:val="00E40DF2"/>
    <w:rsid w:val="00E7053B"/>
    <w:rsid w:val="00E87C16"/>
    <w:rsid w:val="00E916DF"/>
    <w:rsid w:val="00E92546"/>
    <w:rsid w:val="00EC3F61"/>
    <w:rsid w:val="00EE4898"/>
    <w:rsid w:val="00EF2967"/>
    <w:rsid w:val="00EF7F85"/>
    <w:rsid w:val="00F00570"/>
    <w:rsid w:val="00F254EA"/>
    <w:rsid w:val="00F351C3"/>
    <w:rsid w:val="00F44331"/>
    <w:rsid w:val="00F47BD0"/>
    <w:rsid w:val="00F63C8F"/>
    <w:rsid w:val="00F672A3"/>
    <w:rsid w:val="00FA2E0D"/>
    <w:rsid w:val="00FB2223"/>
    <w:rsid w:val="00FC41D9"/>
    <w:rsid w:val="00FC69D1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E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E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E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E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E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857E-ABD1-4243-9473-F3B564F4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zhengzedong</dc:creator>
  <cp:keywords/>
  <dc:description/>
  <cp:lastModifiedBy>zhengzedong</cp:lastModifiedBy>
  <cp:revision>5</cp:revision>
  <dcterms:created xsi:type="dcterms:W3CDTF">2017-05-06T08:26:00Z</dcterms:created>
  <dcterms:modified xsi:type="dcterms:W3CDTF">2017-05-08T13:50:00Z</dcterms:modified>
</cp:coreProperties>
</file>